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7F6F" w14:textId="1FEF6998" w:rsidR="003B2B23" w:rsidRPr="00E01CA7" w:rsidRDefault="00972E49" w:rsidP="003B2B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53962958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ДЕБУТІР</w:t>
      </w:r>
      <w:r w:rsidR="003B2B23" w:rsidRPr="003B2B23">
        <w:rPr>
          <w:rFonts w:ascii="Times New Roman" w:hAnsi="Times New Roman" w:cs="Times New Roman"/>
          <w:b/>
          <w:bCs/>
          <w:sz w:val="24"/>
          <w:szCs w:val="24"/>
        </w:rPr>
        <w:t xml:space="preserve"> Ф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ОРТЕ</w:t>
      </w:r>
    </w:p>
    <w:p w14:paraId="395C8EAE" w14:textId="3221E838" w:rsidR="003B2B23" w:rsidRPr="003B2B23" w:rsidRDefault="002B1B30" w:rsidP="002B1B30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Харчовий продукт для спеціальних медичних цілей.</w:t>
      </w:r>
    </w:p>
    <w:bookmarkEnd w:id="0"/>
    <w:p w14:paraId="2EDA7C62" w14:textId="77777777" w:rsidR="003B2B23" w:rsidRPr="00E32A9F" w:rsidRDefault="003B2B23" w:rsidP="003B2B23">
      <w:pPr>
        <w:jc w:val="both"/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</w:rPr>
        <w:t xml:space="preserve">Продукт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дорослих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старше 7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.</w:t>
      </w:r>
    </w:p>
    <w:p w14:paraId="337A03CF" w14:textId="02E38138" w:rsidR="00972E49" w:rsidRPr="00E32A9F" w:rsidRDefault="00972E49" w:rsidP="00972E49">
      <w:pPr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b/>
          <w:bCs/>
          <w:sz w:val="24"/>
          <w:szCs w:val="24"/>
        </w:rPr>
        <w:t>ДЕБУ</w:t>
      </w:r>
      <w:r w:rsidRPr="00E32A9F">
        <w:rPr>
          <w:rFonts w:ascii="Times New Roman" w:hAnsi="Times New Roman" w:cs="Times New Roman"/>
          <w:b/>
          <w:bCs/>
          <w:sz w:val="24"/>
          <w:szCs w:val="24"/>
          <w:lang w:val="uk-UA"/>
        </w:rPr>
        <w:t>ТІ</w:t>
      </w:r>
      <w:r w:rsidRPr="00E32A9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E32A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ФОРТЕ</w:t>
      </w:r>
      <w:r w:rsidRPr="00E32A9F">
        <w:rPr>
          <w:rFonts w:ascii="Times New Roman" w:hAnsi="Times New Roman" w:cs="Times New Roman"/>
          <w:sz w:val="24"/>
          <w:szCs w:val="24"/>
        </w:rPr>
        <w:t xml:space="preserve"> – </w:t>
      </w:r>
      <w:r w:rsidR="002B1B30">
        <w:rPr>
          <w:rFonts w:ascii="Times New Roman" w:hAnsi="Times New Roman" w:cs="Times New Roman"/>
          <w:sz w:val="24"/>
          <w:szCs w:val="24"/>
          <w:lang w:val="uk-UA"/>
        </w:rPr>
        <w:t>харчовий продукт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у вигляді </w:t>
      </w:r>
      <w:r w:rsidRPr="00E32A9F">
        <w:rPr>
          <w:rFonts w:ascii="Times New Roman" w:hAnsi="Times New Roman" w:cs="Times New Roman"/>
          <w:sz w:val="24"/>
          <w:szCs w:val="24"/>
        </w:rPr>
        <w:t xml:space="preserve">капсул,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міст</w:t>
      </w:r>
      <w:r w:rsidR="006C5B39" w:rsidRPr="00E32A9F">
        <w:rPr>
          <w:rFonts w:ascii="Times New Roman" w:hAnsi="Times New Roman" w:cs="Times New Roman"/>
          <w:sz w:val="24"/>
          <w:szCs w:val="24"/>
          <w:lang w:val="uk-UA"/>
        </w:rPr>
        <w:t>ить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бутират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суміші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ацилгліцер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олів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(моно-,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триацилгліцер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оли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вкритих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мембраною з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альгінату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інноваційній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формулі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покриття</w:t>
      </w:r>
      <w:proofErr w:type="spellEnd"/>
      <w:r w:rsidR="006C5B39" w:rsidRPr="00E32A9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32A9F">
        <w:rPr>
          <w:rFonts w:ascii="Times New Roman" w:hAnsi="Times New Roman" w:cs="Times New Roman"/>
          <w:sz w:val="24"/>
          <w:szCs w:val="24"/>
        </w:rPr>
        <w:t xml:space="preserve"> бутират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досягає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товстого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кишечника.</w:t>
      </w:r>
    </w:p>
    <w:p w14:paraId="072849C5" w14:textId="0A863066" w:rsidR="006C5B39" w:rsidRPr="00E32A9F" w:rsidRDefault="006C5B39" w:rsidP="006C5B39">
      <w:pPr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 xml:space="preserve">Одна капсула </w:t>
      </w:r>
      <w:proofErr w:type="spellStart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>Дебутір</w:t>
      </w:r>
      <w:proofErr w:type="spellEnd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 xml:space="preserve"> містить 600 мг гранульованого </w:t>
      </w:r>
      <w:proofErr w:type="spellStart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>бутирату</w:t>
      </w:r>
      <w:proofErr w:type="spellEnd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 xml:space="preserve"> натрію з повністю </w:t>
      </w:r>
      <w:proofErr w:type="spellStart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>гідрогенізованою</w:t>
      </w:r>
      <w:proofErr w:type="spellEnd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 xml:space="preserve"> рослинною олією, що відповідає 300 мг </w:t>
      </w:r>
      <w:proofErr w:type="spellStart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>бутирату</w:t>
      </w:r>
      <w:proofErr w:type="spellEnd"/>
      <w:r w:rsidRPr="00E32A9F"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  <w:t xml:space="preserve"> натрію.</w:t>
      </w:r>
    </w:p>
    <w:p w14:paraId="2FA2C6BC" w14:textId="3FD8B694" w:rsidR="006C5B39" w:rsidRPr="00E32A9F" w:rsidRDefault="006C5B39" w:rsidP="006C5B39">
      <w:pPr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Склад: натрію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бутират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, повністю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гідрогенізована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</w:t>
      </w:r>
      <w:r w:rsid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рослинна</w:t>
      </w:r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олія, оболонка капсули: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гідроксипропілметилцелюлоза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,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загущувач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альгінат натрію, барвник</w:t>
      </w:r>
      <w:r w:rsid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капсули</w:t>
      </w:r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(барвник карбонат кальцію; оксид цинку, крохмаль,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мальтодекстрин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, стабілізатор гуміарабік) емульгатор -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моно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- та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дигліцериди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 жирних кислот,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гелеутворювачі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 xml:space="preserve">: </w:t>
      </w:r>
      <w:proofErr w:type="spellStart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каррагінан</w:t>
      </w:r>
      <w:proofErr w:type="spellEnd"/>
      <w:r w:rsidRPr="00E32A9F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uk-UA"/>
          <w14:ligatures w14:val="none"/>
        </w:rPr>
        <w:t>, хлорид калію.</w:t>
      </w:r>
    </w:p>
    <w:p w14:paraId="2F9B8EAA" w14:textId="3A9F5ABA" w:rsidR="00972E49" w:rsidRPr="00E32A9F" w:rsidRDefault="00972E49" w:rsidP="00972E49">
      <w:pPr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</w:pPr>
    </w:p>
    <w:p w14:paraId="235E3AD0" w14:textId="77777777" w:rsidR="003B2B23" w:rsidRPr="00E32A9F" w:rsidRDefault="003B2B23" w:rsidP="003B2B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фактори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впливають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нормальну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роботу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шлунково-кишкового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тракту?</w:t>
      </w:r>
    </w:p>
    <w:p w14:paraId="7A8645BD" w14:textId="14AE6E80" w:rsidR="00972E49" w:rsidRPr="00E32A9F" w:rsidRDefault="00972E49" w:rsidP="003B2B23">
      <w:pPr>
        <w:jc w:val="both"/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нормальну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роботу кишечника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: перистальтика кишечника,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вироблення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достатньої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слизу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епітелію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оболонки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кишечнику та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регенерації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природної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кишкової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="00A44421">
        <w:rPr>
          <w:rFonts w:ascii="Times New Roman" w:hAnsi="Times New Roman" w:cs="Times New Roman"/>
          <w:sz w:val="24"/>
          <w:szCs w:val="24"/>
          <w:lang w:val="uk-UA"/>
        </w:rPr>
        <w:t>мікро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флори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нормальне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кровопостачання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оболонки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шлунково-кишкового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тракту та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ефективна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місцева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імунна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система.</w:t>
      </w:r>
    </w:p>
    <w:p w14:paraId="54AD7B86" w14:textId="77777777" w:rsidR="00972E49" w:rsidRPr="00E32A9F" w:rsidRDefault="00972E49" w:rsidP="00972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варто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знати про 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</w:rPr>
        <w:t>масляну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</w:rPr>
        <w:t xml:space="preserve"> кислоту</w:t>
      </w:r>
      <w:r w:rsidRPr="00E32A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Pr="00E32A9F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бутират</w:t>
      </w:r>
      <w:proofErr w:type="spellEnd"/>
      <w:r w:rsidRPr="00E32A9F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E32A9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D83E45E" w14:textId="787E6114" w:rsidR="00972E49" w:rsidRPr="00E32A9F" w:rsidRDefault="00972E49" w:rsidP="00972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кислота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E32A9F">
        <w:rPr>
          <w:rFonts w:ascii="Times New Roman" w:hAnsi="Times New Roman" w:cs="Times New Roman"/>
          <w:sz w:val="24"/>
          <w:szCs w:val="24"/>
          <w:lang w:val="uk-UA"/>
        </w:rPr>
        <w:t>бутират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коротколанцюгових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жирних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кислот,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виробляються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товстому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кишечнику шляхом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бактеріальної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ферментації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волокон.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Недостатнє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клітковини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зниженню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ендогенних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коротколанцюгових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жирних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кислот.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кислота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E32A9F">
        <w:rPr>
          <w:rFonts w:ascii="Times New Roman" w:hAnsi="Times New Roman" w:cs="Times New Roman"/>
          <w:sz w:val="24"/>
          <w:szCs w:val="24"/>
          <w:lang w:val="uk-UA"/>
        </w:rPr>
        <w:t>бутират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32A9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енергетичним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кишкового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епітелію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Епітелій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нормальної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цілісності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захищає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організм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проникнення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бактерій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токсинів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кишкового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вмісту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.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5DECF2" w14:textId="77777777" w:rsidR="003B2B23" w:rsidRPr="00E32A9F" w:rsidRDefault="003B2B23" w:rsidP="00972E4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Рекомендації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щодо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FE7A618" w14:textId="0E68698A" w:rsidR="003B2B23" w:rsidRPr="00E32A9F" w:rsidRDefault="003B2B23" w:rsidP="003B2B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шлунково-кишкового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тракту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хронічний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характер 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період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ремісій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загострень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</w:t>
      </w:r>
      <w:r w:rsidR="00ED7A34" w:rsidRPr="00E32A9F">
        <w:rPr>
          <w:rFonts w:ascii="Times New Roman" w:hAnsi="Times New Roman" w:cs="Times New Roman"/>
          <w:sz w:val="24"/>
          <w:szCs w:val="24"/>
          <w:lang w:val="uk-UA"/>
        </w:rPr>
        <w:t>У супроводі</w:t>
      </w:r>
      <w:r w:rsidRPr="00E32A9F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комплексний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терапевтичний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правильний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задовольнити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потреби в </w:t>
      </w:r>
      <w:r w:rsidR="00F57D1C" w:rsidRPr="00E32A9F">
        <w:rPr>
          <w:rFonts w:ascii="Times New Roman" w:hAnsi="Times New Roman" w:cs="Times New Roman"/>
          <w:sz w:val="24"/>
          <w:szCs w:val="24"/>
          <w:lang w:val="uk-UA"/>
        </w:rPr>
        <w:t>поживних речовинах</w:t>
      </w:r>
      <w:r w:rsidRPr="00E32A9F">
        <w:rPr>
          <w:rFonts w:ascii="Times New Roman" w:hAnsi="Times New Roman" w:cs="Times New Roman"/>
          <w:sz w:val="24"/>
          <w:szCs w:val="24"/>
        </w:rPr>
        <w:t xml:space="preserve">, 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недостатність чи дефіцит </w:t>
      </w:r>
      <w:r w:rsidR="00F57D1C" w:rsidRPr="00E32A9F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F57D1C"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спричинен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захворюванням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розладом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: медикаментозного та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дієтичного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корисним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самопочуття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та комфорту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.</w:t>
      </w:r>
    </w:p>
    <w:p w14:paraId="14DEA241" w14:textId="302FBD83" w:rsidR="00F57D1C" w:rsidRPr="00E32A9F" w:rsidRDefault="00F57D1C" w:rsidP="00F57D1C">
      <w:pPr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</w:rPr>
        <w:t>Деб</w:t>
      </w:r>
      <w:r w:rsidR="008626C1" w:rsidRPr="00E32A9F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тір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Форте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рекомендований</w:t>
      </w:r>
      <w:proofErr w:type="spellEnd"/>
      <w:r w:rsidR="00ED7A34" w:rsidRPr="00E32A9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32A9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при:</w:t>
      </w:r>
    </w:p>
    <w:p w14:paraId="2394FFC4" w14:textId="02D1D67B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157596931"/>
      <w:proofErr w:type="spellStart"/>
      <w:r w:rsidRPr="0030274D">
        <w:rPr>
          <w:rFonts w:ascii="Times New Roman" w:hAnsi="Times New Roman" w:cs="Times New Roman"/>
          <w:sz w:val="24"/>
          <w:szCs w:val="24"/>
        </w:rPr>
        <w:t>функціональних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розладах</w:t>
      </w:r>
      <w:proofErr w:type="spellEnd"/>
      <w:r w:rsidRPr="0030274D">
        <w:rPr>
          <w:rFonts w:ascii="Times New Roman" w:hAnsi="Times New Roman" w:cs="Times New Roman"/>
          <w:sz w:val="24"/>
          <w:szCs w:val="24"/>
          <w:lang w:val="uk-UA"/>
        </w:rPr>
        <w:t xml:space="preserve"> кишечника</w:t>
      </w:r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а саме:</w:t>
      </w:r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хронічний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закреп,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животі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метеоризм</w:t>
      </w:r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диспепсія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діарея</w:t>
      </w:r>
      <w:bookmarkEnd w:id="1"/>
      <w:proofErr w:type="spellEnd"/>
      <w:r w:rsidR="003254C3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624D9A5" w14:textId="35936AD2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74D">
        <w:rPr>
          <w:rFonts w:ascii="Times New Roman" w:hAnsi="Times New Roman" w:cs="Times New Roman"/>
          <w:sz w:val="24"/>
          <w:szCs w:val="24"/>
        </w:rPr>
        <w:t>синдром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подразненого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кишечника (С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0274D">
        <w:rPr>
          <w:rFonts w:ascii="Times New Roman" w:hAnsi="Times New Roman" w:cs="Times New Roman"/>
          <w:sz w:val="24"/>
          <w:szCs w:val="24"/>
        </w:rPr>
        <w:t>К)</w:t>
      </w:r>
      <w:r w:rsidR="003254C3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BE67CE" w14:textId="7375CEBB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274D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запальних захворюваннях кишечника</w:t>
      </w:r>
      <w:r w:rsidR="003254C3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9A13403" w14:textId="0988D0FA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274D">
        <w:rPr>
          <w:rFonts w:ascii="Times New Roman" w:hAnsi="Times New Roman" w:cs="Times New Roman"/>
          <w:sz w:val="24"/>
          <w:szCs w:val="24"/>
          <w:lang w:val="uk-UA"/>
        </w:rPr>
        <w:t>дивертикулярній</w:t>
      </w:r>
      <w:proofErr w:type="spellEnd"/>
      <w:r w:rsidRPr="0030274D">
        <w:rPr>
          <w:rFonts w:ascii="Times New Roman" w:hAnsi="Times New Roman" w:cs="Times New Roman"/>
          <w:sz w:val="24"/>
          <w:szCs w:val="24"/>
          <w:lang w:val="uk-UA"/>
        </w:rPr>
        <w:t xml:space="preserve"> хворобі</w:t>
      </w:r>
      <w:r w:rsidR="003254C3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8551966" w14:textId="1AF65964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порушенн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кишкової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мікрофлори</w:t>
      </w:r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тривалої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антибіотикотерапії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хронічних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захворюваннях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підшлункової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печінки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нирок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>)</w:t>
      </w:r>
      <w:r w:rsidR="003254C3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BC54BD" w14:textId="027D62B4" w:rsidR="00E32A9F" w:rsidRPr="0030274D" w:rsidRDefault="00E32A9F" w:rsidP="003027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дефіцит</w:t>
      </w:r>
      <w:proofErr w:type="spellEnd"/>
      <w:r w:rsidRPr="0030274D">
        <w:rPr>
          <w:rFonts w:ascii="Times New Roman" w:hAnsi="Times New Roman" w:cs="Times New Roman"/>
          <w:sz w:val="24"/>
          <w:szCs w:val="24"/>
          <w:lang w:val="uk-UA"/>
        </w:rPr>
        <w:t>і повноцінного</w:t>
      </w:r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недостатнє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волокон,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дієта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низьким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вмістом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клітковини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>)</w:t>
      </w:r>
      <w:r w:rsidR="004C3394" w:rsidRPr="003027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B0BCC12" w14:textId="1F403316" w:rsidR="00E32A9F" w:rsidRPr="0030274D" w:rsidRDefault="00E32A9F" w:rsidP="004C33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колоректальн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30274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30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пов'язан</w:t>
      </w:r>
      <w:r w:rsidRPr="0030274D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атрофічними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30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 w:rsidRPr="0030274D">
        <w:rPr>
          <w:rFonts w:ascii="Times New Roman" w:hAnsi="Times New Roman" w:cs="Times New Roman"/>
          <w:sz w:val="24"/>
          <w:szCs w:val="24"/>
          <w:lang w:val="uk-UA"/>
        </w:rPr>
        <w:t xml:space="preserve"> оболонки кишечника.</w:t>
      </w:r>
    </w:p>
    <w:p w14:paraId="410B4F94" w14:textId="77777777" w:rsidR="004C3394" w:rsidRPr="0030274D" w:rsidRDefault="004C3394" w:rsidP="003027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B570684" w14:textId="2FCF906B" w:rsidR="003B2B23" w:rsidRPr="0030274D" w:rsidRDefault="00F57D1C" w:rsidP="0030274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чому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інновація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ДЕБУТІР</w:t>
      </w:r>
      <w:r w:rsidR="0000206E" w:rsidRPr="0030274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ФОРТЕ</w:t>
      </w:r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4EEDE34E" w14:textId="77777777" w:rsidR="004C3394" w:rsidRPr="00134D03" w:rsidRDefault="004C3394" w:rsidP="004C33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кислота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134D03">
        <w:rPr>
          <w:rFonts w:ascii="Times New Roman" w:hAnsi="Times New Roman" w:cs="Times New Roman"/>
          <w:sz w:val="24"/>
          <w:szCs w:val="24"/>
          <w:lang w:val="uk-UA"/>
        </w:rPr>
        <w:t>бутират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34D0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енергетичним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кишкового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епітелію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>.</w:t>
      </w:r>
    </w:p>
    <w:p w14:paraId="1735F4D1" w14:textId="25F04034" w:rsidR="004C3394" w:rsidRDefault="004C3394" w:rsidP="004C33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гранулювання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бутирату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масляної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кислоти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захищає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утилізації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верхніх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відділах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шлунково-кишкового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тракту і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достав</w:t>
      </w:r>
      <w:proofErr w:type="spellStart"/>
      <w:r w:rsidRPr="00134D03">
        <w:rPr>
          <w:rFonts w:ascii="Times New Roman" w:hAnsi="Times New Roman" w:cs="Times New Roman"/>
          <w:sz w:val="24"/>
          <w:szCs w:val="24"/>
          <w:lang w:val="uk-UA"/>
        </w:rPr>
        <w:t>ляти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 xml:space="preserve"> діючу речовину</w:t>
      </w:r>
      <w:r w:rsidRPr="00134D03">
        <w:rPr>
          <w:rFonts w:ascii="Times New Roman" w:hAnsi="Times New Roman" w:cs="Times New Roman"/>
          <w:sz w:val="24"/>
          <w:szCs w:val="24"/>
        </w:rPr>
        <w:t xml:space="preserve"> в тонкий і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товстий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кишечник. 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134D03">
        <w:rPr>
          <w:rFonts w:ascii="Times New Roman" w:hAnsi="Times New Roman" w:cs="Times New Roman"/>
          <w:sz w:val="24"/>
          <w:szCs w:val="24"/>
        </w:rPr>
        <w:t>ранул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розроблен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4D03">
        <w:rPr>
          <w:rFonts w:ascii="Times New Roman" w:hAnsi="Times New Roman" w:cs="Times New Roman"/>
          <w:sz w:val="24"/>
          <w:szCs w:val="24"/>
        </w:rPr>
        <w:t xml:space="preserve"> таким чином,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бутирату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відбувався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всій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довжині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тонкої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товстої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кишки.</w:t>
      </w:r>
    </w:p>
    <w:p w14:paraId="0CDBD107" w14:textId="77777777" w:rsidR="004C3394" w:rsidRPr="00134D03" w:rsidRDefault="004C3394" w:rsidP="004C33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CECB" w14:textId="2D28753D" w:rsidR="003B2B23" w:rsidRPr="0030274D" w:rsidRDefault="00F57D1C" w:rsidP="0030274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проводилися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дослідження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 </w:t>
      </w:r>
      <w:proofErr w:type="spellStart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використанням</w:t>
      </w:r>
      <w:proofErr w:type="spellEnd"/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ДЕБУТІР</w:t>
      </w:r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ФОРТЕ</w:t>
      </w:r>
      <w:r w:rsidRPr="00302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10FF2B1F" w14:textId="77777777" w:rsidR="00173AC7" w:rsidRPr="00134D03" w:rsidRDefault="00173AC7" w:rsidP="00173A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D03">
        <w:rPr>
          <w:rFonts w:ascii="Times New Roman" w:hAnsi="Times New Roman" w:cs="Times New Roman"/>
          <w:sz w:val="24"/>
          <w:szCs w:val="24"/>
        </w:rPr>
        <w:t xml:space="preserve">Продукт з бутиратом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оцінювали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двоцентровому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рандомізованому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>,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D03">
        <w:rPr>
          <w:rFonts w:ascii="Times New Roman" w:hAnsi="Times New Roman" w:cs="Times New Roman"/>
          <w:sz w:val="24"/>
          <w:szCs w:val="24"/>
        </w:rPr>
        <w:t>плацебо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D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контрольован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дослідженн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4D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Оцінено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вираженість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симптомів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(дискомфорт у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животі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розлади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дефекації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) у 66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синдромом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подразненого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кишечника.</w:t>
      </w:r>
      <w:r w:rsidRPr="00134D03">
        <w:rPr>
          <w:rFonts w:ascii="Times New Roman" w:hAnsi="Times New Roman" w:cs="Times New Roman"/>
          <w:sz w:val="24"/>
          <w:szCs w:val="24"/>
          <w:lang w:val="uk-UA"/>
        </w:rPr>
        <w:t xml:space="preserve"> Пацієнти</w:t>
      </w:r>
      <w:r w:rsidRPr="00134D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отримували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продукт з бутиратом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капсули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на день) як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стандартної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покращилася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отримувала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додатков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4D03">
        <w:rPr>
          <w:rFonts w:ascii="Times New Roman" w:hAnsi="Times New Roman" w:cs="Times New Roman"/>
          <w:sz w:val="24"/>
          <w:szCs w:val="24"/>
        </w:rPr>
        <w:t xml:space="preserve"> бутират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, а частота та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тяжкість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досліджуваних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симптомів</w:t>
      </w:r>
      <w:proofErr w:type="spellEnd"/>
      <w:r w:rsidRPr="00134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зменшил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134D0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34D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D08672" w14:textId="77777777" w:rsidR="00173AC7" w:rsidRPr="00E32A9F" w:rsidRDefault="00173AC7" w:rsidP="00173AC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0C293BE" w14:textId="77777777" w:rsidR="00173AC7" w:rsidRPr="00E32A9F" w:rsidRDefault="00173AC7" w:rsidP="00173AC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proofErr w:type="spellStart"/>
      <w:r w:rsidRPr="00E32A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Харчова</w:t>
      </w:r>
      <w:proofErr w:type="spellEnd"/>
      <w:r w:rsidRPr="00E32A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цінність</w:t>
      </w:r>
      <w:proofErr w:type="spellEnd"/>
      <w:r w:rsidRPr="00E32A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і склад продукту:</w:t>
      </w:r>
    </w:p>
    <w:tbl>
      <w:tblPr>
        <w:tblW w:w="9087" w:type="dxa"/>
        <w:tblInd w:w="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1559"/>
        <w:gridCol w:w="1985"/>
        <w:gridCol w:w="1842"/>
      </w:tblGrid>
      <w:tr w:rsidR="00173AC7" w:rsidRPr="00E32A9F" w14:paraId="45761510" w14:textId="77777777" w:rsidTr="002C41E3">
        <w:trPr>
          <w:trHeight w:val="672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A88B6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Харчова</w:t>
            </w:r>
            <w:proofErr w:type="spellEnd"/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proofErr w:type="spellStart"/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цінність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B79C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На 100 г продукту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C4C1E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 1 капсулі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0FFE7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 2-х капсулах</w:t>
            </w:r>
          </w:p>
        </w:tc>
      </w:tr>
      <w:tr w:rsidR="00173AC7" w:rsidRPr="00E32A9F" w14:paraId="5AD955B7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2DFFA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Енергетична цінність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кДж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/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ккал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75982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2,036/496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181FB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14.66/3.57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44509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29.32/7.14</w:t>
            </w:r>
          </w:p>
        </w:tc>
      </w:tr>
      <w:tr w:rsidR="00173AC7" w:rsidRPr="00E32A9F" w14:paraId="40F9D35A" w14:textId="77777777" w:rsidTr="002C41E3">
        <w:trPr>
          <w:trHeight w:val="79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A3973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Жир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и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  <w:p w14:paraId="293AE72A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  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 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их,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насичен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их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30FC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48.03</w:t>
            </w: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47.73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1E145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0.35</w:t>
            </w: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0.34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BFDF0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</w:t>
            </w: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0.68</w:t>
            </w:r>
          </w:p>
        </w:tc>
      </w:tr>
      <w:tr w:rsidR="00173AC7" w:rsidRPr="00E32A9F" w14:paraId="3025127E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E0481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Вуглеводи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  <w:p w14:paraId="3F6F966A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   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них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,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цукру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A3A46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4.89</w:t>
            </w:r>
          </w:p>
          <w:p w14:paraId="52CA5A22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0A7DD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0.04 </w:t>
            </w: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     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49723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0.08 </w:t>
            </w:r>
          </w:p>
          <w:p w14:paraId="7C06E8F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 </w:t>
            </w:r>
          </w:p>
        </w:tc>
      </w:tr>
      <w:tr w:rsidR="00173AC7" w:rsidRPr="00E32A9F" w14:paraId="5B5D32DA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34ADC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Клітковина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A0A7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127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52DDD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0.32</w:t>
            </w:r>
          </w:p>
        </w:tc>
      </w:tr>
      <w:tr w:rsidR="00173AC7" w:rsidRPr="00E32A9F" w14:paraId="7CB1F96D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4BE8C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Білок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EC32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23F4F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388C1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0</w:t>
            </w:r>
          </w:p>
        </w:tc>
      </w:tr>
      <w:tr w:rsidR="00173AC7" w:rsidRPr="00E32A9F" w14:paraId="40DB2946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AB5F8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  <w:p w14:paraId="5FE3DBB6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них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,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натрій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  <w:p w14:paraId="4370AF2E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D5E49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24.55</w:t>
            </w:r>
          </w:p>
          <w:p w14:paraId="171709E9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9.82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3FEFE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0.18</w:t>
            </w:r>
          </w:p>
          <w:p w14:paraId="6ABA3DD2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2A28B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0.36 </w:t>
            </w:r>
          </w:p>
          <w:p w14:paraId="62826EA2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0.14 </w:t>
            </w:r>
          </w:p>
        </w:tc>
      </w:tr>
      <w:tr w:rsidR="00173AC7" w:rsidRPr="00E32A9F" w14:paraId="38DF9FBB" w14:textId="77777777" w:rsidTr="002C41E3">
        <w:trPr>
          <w:trHeight w:val="400"/>
        </w:trPr>
        <w:tc>
          <w:tcPr>
            <w:tcW w:w="9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B35E7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Інгредієнти продукту</w:t>
            </w:r>
          </w:p>
        </w:tc>
      </w:tr>
      <w:tr w:rsidR="00173AC7" w:rsidRPr="00E32A9F" w14:paraId="779AF7AC" w14:textId="77777777" w:rsidTr="002C41E3">
        <w:trPr>
          <w:trHeight w:val="4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FA757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Бутират</w:t>
            </w:r>
            <w:proofErr w:type="spellEnd"/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натрію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  <w:p w14:paraId="6BC3AFB6" w14:textId="77777777" w:rsidR="00173AC7" w:rsidRPr="00E32A9F" w:rsidRDefault="00173AC7" w:rsidP="002C41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З них, масляна кислота 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[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мг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8C3BD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37,970 </w:t>
            </w:r>
          </w:p>
          <w:p w14:paraId="15BA15C9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30,380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2779E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300</w:t>
            </w:r>
          </w:p>
          <w:p w14:paraId="7113B9B1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240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7BE94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600</w:t>
            </w: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</w:p>
          <w:p w14:paraId="35E6F03C" w14:textId="77777777" w:rsidR="00173AC7" w:rsidRPr="00E32A9F" w:rsidRDefault="00173AC7" w:rsidP="002C4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E32A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480</w:t>
            </w:r>
          </w:p>
        </w:tc>
      </w:tr>
    </w:tbl>
    <w:p w14:paraId="1E4B5812" w14:textId="77777777" w:rsidR="00173AC7" w:rsidRPr="00E32A9F" w:rsidRDefault="00173AC7" w:rsidP="003027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BE82C" w14:textId="77777777" w:rsidR="00E549C2" w:rsidRPr="00E32A9F" w:rsidRDefault="00E549C2" w:rsidP="003027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F78A" w14:textId="381432B2" w:rsidR="003B2B23" w:rsidRPr="00E32A9F" w:rsidRDefault="003B2B23" w:rsidP="003B2B2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Спосіб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та 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дози</w:t>
      </w:r>
      <w:proofErr w:type="spellEnd"/>
      <w:r w:rsidR="00816354"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.</w:t>
      </w:r>
    </w:p>
    <w:p w14:paraId="7AD4850A" w14:textId="68ED9AD0" w:rsidR="00E549C2" w:rsidRPr="00E32A9F" w:rsidRDefault="00E549C2" w:rsidP="00E549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Дорослим: по 1 капсулі </w:t>
      </w:r>
      <w:proofErr w:type="spellStart"/>
      <w:r w:rsidRPr="00E32A9F">
        <w:rPr>
          <w:rFonts w:ascii="Times New Roman" w:hAnsi="Times New Roman" w:cs="Times New Roman"/>
          <w:sz w:val="24"/>
          <w:szCs w:val="24"/>
          <w:lang w:val="uk-UA"/>
        </w:rPr>
        <w:t>перорально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двічі на день, вранці та ввечері. Рекомендується застосовувати </w:t>
      </w:r>
      <w:r w:rsidR="002B1B30">
        <w:rPr>
          <w:rFonts w:ascii="Times New Roman" w:hAnsi="Times New Roman" w:cs="Times New Roman"/>
          <w:sz w:val="24"/>
          <w:szCs w:val="24"/>
          <w:lang w:val="uk-UA"/>
        </w:rPr>
        <w:t>продукт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не менше 3 місяців.</w:t>
      </w:r>
    </w:p>
    <w:p w14:paraId="4600CEBD" w14:textId="77777777" w:rsidR="00E549C2" w:rsidRPr="00E32A9F" w:rsidRDefault="00E549C2" w:rsidP="00E5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Діти старше 7 років: по 1 капсулі </w:t>
      </w:r>
      <w:proofErr w:type="spellStart"/>
      <w:r w:rsidRPr="00E32A9F">
        <w:rPr>
          <w:rFonts w:ascii="Times New Roman" w:hAnsi="Times New Roman" w:cs="Times New Roman"/>
          <w:sz w:val="24"/>
          <w:szCs w:val="24"/>
          <w:lang w:val="uk-UA"/>
        </w:rPr>
        <w:t>перорально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один раз на день, бажано приймати ввечері. Рекомендується застосовувати не менше 6 тижнів.</w:t>
      </w:r>
    </w:p>
    <w:p w14:paraId="2807F71D" w14:textId="77777777" w:rsidR="00E549C2" w:rsidRPr="00E32A9F" w:rsidRDefault="00E549C2" w:rsidP="00E5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</w:rPr>
        <w:t>Капсул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ковтати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ціл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, не роз</w:t>
      </w:r>
      <w:proofErr w:type="spellStart"/>
      <w:r w:rsidRPr="00E32A9F">
        <w:rPr>
          <w:rFonts w:ascii="Times New Roman" w:hAnsi="Times New Roman" w:cs="Times New Roman"/>
          <w:sz w:val="24"/>
          <w:szCs w:val="24"/>
          <w:lang w:val="uk-UA"/>
        </w:rPr>
        <w:t>криваючи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розжовуючи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 xml:space="preserve"> її,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запиваючи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теплою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прохолодною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водою.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Бажано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добавку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.</w:t>
      </w:r>
    </w:p>
    <w:p w14:paraId="549FCDD4" w14:textId="39F13B10" w:rsidR="00E549C2" w:rsidRDefault="00E549C2" w:rsidP="00E5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39A58" w14:textId="1EFA17A0" w:rsidR="00173AC7" w:rsidRPr="00E32A9F" w:rsidRDefault="00173AC7" w:rsidP="003027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Особливості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DD036B" w14:textId="7B691A82" w:rsidR="003B2B23" w:rsidRPr="00E32A9F" w:rsidRDefault="00E549C2" w:rsidP="003B2B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корегувати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дозу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ДЕБУТІР</w:t>
      </w:r>
      <w:r w:rsidR="00173AC7">
        <w:rPr>
          <w:rFonts w:ascii="Times New Roman" w:hAnsi="Times New Roman" w:cs="Times New Roman"/>
          <w:sz w:val="24"/>
          <w:szCs w:val="24"/>
          <w:lang w:val="uk-UA"/>
        </w:rPr>
        <w:t xml:space="preserve"> ФОРТЕ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, залежно від індивідуальних потреб пацієнта.</w:t>
      </w:r>
    </w:p>
    <w:p w14:paraId="0ADB6080" w14:textId="13B856A1" w:rsidR="003B2B23" w:rsidRPr="00E32A9F" w:rsidRDefault="00173AC7" w:rsidP="003B2B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Застереження</w:t>
      </w:r>
      <w:proofErr w:type="spellEnd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9272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при застосуванні.</w:t>
      </w:r>
    </w:p>
    <w:p w14:paraId="671F6562" w14:textId="53B1B766" w:rsidR="003B2B23" w:rsidRDefault="00EF3D37" w:rsidP="003B2B23">
      <w:pPr>
        <w:rPr>
          <w:rFonts w:ascii="Times New Roman" w:hAnsi="Times New Roman" w:cs="Times New Roman"/>
          <w:sz w:val="24"/>
          <w:szCs w:val="24"/>
        </w:rPr>
      </w:pPr>
      <w:r w:rsidRPr="00E32A9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икористовувати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наглядом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.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Продукт не є повноцінним джерелом поживних речовин.</w:t>
      </w:r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r w:rsidRPr="00E32A9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32A9F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підходить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єдине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F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E32A9F">
        <w:rPr>
          <w:rFonts w:ascii="Times New Roman" w:hAnsi="Times New Roman" w:cs="Times New Roman"/>
          <w:sz w:val="24"/>
          <w:szCs w:val="24"/>
        </w:rPr>
        <w:t>.</w:t>
      </w:r>
      <w:r w:rsidR="00816354" w:rsidRPr="00E32A9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8128739"/>
      <w:r w:rsidR="00816354" w:rsidRPr="00E32A9F">
        <w:rPr>
          <w:rFonts w:ascii="Times New Roman" w:hAnsi="Times New Roman" w:cs="Times New Roman"/>
          <w:sz w:val="24"/>
          <w:szCs w:val="24"/>
        </w:rPr>
        <w:t xml:space="preserve">Продукт </w:t>
      </w:r>
      <w:proofErr w:type="spellStart"/>
      <w:r w:rsidR="00816354" w:rsidRPr="00E32A9F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="00816354" w:rsidRPr="00E32A9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816354" w:rsidRPr="00E32A9F">
        <w:rPr>
          <w:rFonts w:ascii="Times New Roman" w:hAnsi="Times New Roman" w:cs="Times New Roman"/>
          <w:sz w:val="24"/>
          <w:szCs w:val="24"/>
        </w:rPr>
        <w:t>дорослих</w:t>
      </w:r>
      <w:proofErr w:type="spellEnd"/>
      <w:r w:rsidR="00816354" w:rsidRPr="00E32A9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816354" w:rsidRPr="00E32A9F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816354" w:rsidRPr="00E32A9F">
        <w:rPr>
          <w:rFonts w:ascii="Times New Roman" w:hAnsi="Times New Roman" w:cs="Times New Roman"/>
          <w:sz w:val="24"/>
          <w:szCs w:val="24"/>
        </w:rPr>
        <w:t xml:space="preserve"> старше 7 </w:t>
      </w:r>
      <w:proofErr w:type="spellStart"/>
      <w:r w:rsidR="00816354" w:rsidRPr="00E32A9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="00816354" w:rsidRPr="00E32A9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3D59C05" w14:textId="08B8F349" w:rsidR="00927219" w:rsidRPr="00E32A9F" w:rsidRDefault="00927219" w:rsidP="003B2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</w:t>
      </w:r>
      <w:proofErr w:type="spellStart"/>
      <w:r w:rsidRPr="00E32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ротипоказання</w:t>
      </w:r>
      <w:proofErr w:type="spellEnd"/>
      <w:r w:rsidRPr="00E32A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8E49E9" w14:textId="0665A80A" w:rsidR="00816354" w:rsidRPr="00E32A9F" w:rsidRDefault="00EF3D37" w:rsidP="008163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4074766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t xml:space="preserve">Не рекомендується дітям, які мають труднощі з ковтанням. </w:t>
      </w:r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Не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рекомендується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 при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підвищеній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чутливості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 до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складових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компонентів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14:ligatures w14:val="none"/>
        </w:rPr>
        <w:t>засобу</w:t>
      </w:r>
      <w:proofErr w:type="spellEnd"/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t xml:space="preserve">. </w:t>
      </w:r>
    </w:p>
    <w:bookmarkEnd w:id="3"/>
    <w:p w14:paraId="36258933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590D3940" w14:textId="7D574CDE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</w:pPr>
      <w:bookmarkStart w:id="4" w:name="_Hlk153963239"/>
      <w:r w:rsidRPr="00E32A9F">
        <w:rPr>
          <w:rFonts w:ascii="Times New Roman" w:eastAsia="Calibri" w:hAnsi="Times New Roman" w:cs="Times New Roman"/>
          <w:b/>
          <w:color w:val="222222"/>
          <w:kern w:val="0"/>
          <w:sz w:val="24"/>
          <w:szCs w:val="24"/>
          <w:lang w:val="uk-UA"/>
          <w14:ligatures w14:val="none"/>
        </w:rPr>
        <w:t>Умови зберігання:</w:t>
      </w:r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t xml:space="preserve"> зберігати при температурі не вище 25°С, в оригінальній упаковці, у захищеному від вологи місці. Зберігати у недоступному для дітей місці.</w:t>
      </w:r>
    </w:p>
    <w:p w14:paraId="54653CA8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</w:pPr>
    </w:p>
    <w:p w14:paraId="6B5A3047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222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br/>
      </w:r>
      <w:r w:rsidRPr="0030274D">
        <w:rPr>
          <w:rFonts w:ascii="Times New Roman" w:eastAsia="Calibri" w:hAnsi="Times New Roman" w:cs="Times New Roman"/>
          <w:b/>
          <w:color w:val="222222"/>
          <w:kern w:val="0"/>
          <w:sz w:val="24"/>
          <w:szCs w:val="24"/>
          <w:lang w:val="uk-UA"/>
          <w14:ligatures w14:val="none"/>
        </w:rPr>
        <w:t>Без ГМО. Не є лікарським засобом.</w:t>
      </w:r>
    </w:p>
    <w:p w14:paraId="27E587CD" w14:textId="482906AB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 xml:space="preserve">Форма випуску: </w:t>
      </w:r>
      <w:r w:rsidR="00EF3D37" w:rsidRPr="00E32A9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 xml:space="preserve">60 </w:t>
      </w:r>
      <w:r w:rsidRPr="00E32A9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>капсул</w:t>
      </w:r>
    </w:p>
    <w:p w14:paraId="214CB137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16374D72" w14:textId="77777777" w:rsidR="003B2B23" w:rsidRPr="00E32A9F" w:rsidRDefault="003B2B23" w:rsidP="003B2B23">
      <w:pPr>
        <w:spacing w:after="200" w:line="240" w:lineRule="auto"/>
        <w:contextualSpacing/>
        <w:rPr>
          <w:rFonts w:ascii="Times New Roman" w:eastAsia="Calibri" w:hAnsi="Times New Roman" w:cs="Times New Roman"/>
          <w:color w:val="0070C0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Виготовлено: </w:t>
      </w:r>
    </w:p>
    <w:p w14:paraId="62A2C64F" w14:textId="18707653" w:rsidR="003B2B23" w:rsidRPr="00E32A9F" w:rsidRDefault="003B2B23" w:rsidP="003B2B23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Фармацевтич</w:t>
      </w:r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ний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завод «ПОЛЬФАРМА» С</w:t>
      </w:r>
      <w:r w:rsidR="00927219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="00927219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1D07A563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вул.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Пельплиньска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19, 83-200,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Старогард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Гданьски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, Польща </w:t>
      </w:r>
    </w:p>
    <w:p w14:paraId="2C57A105" w14:textId="4960757F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19,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Pelplinska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Str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., 83-200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Starogard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Gdanski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proofErr w:type="spellStart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Poland</w:t>
      </w:r>
      <w:proofErr w:type="spellEnd"/>
      <w:r w:rsidRPr="00E32A9F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4E21CFD0" w14:textId="77777777" w:rsidR="003B2B23" w:rsidRPr="00E32A9F" w:rsidRDefault="003B2B23" w:rsidP="003B2B2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8C8F8AF" w14:textId="77777777" w:rsidR="003B2B23" w:rsidRPr="00E32A9F" w:rsidRDefault="003B2B23" w:rsidP="003B2B23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 xml:space="preserve">Підприємство, яке здійснює функції щодо прийняття претензій від споживачів та несе відповідальність за якість, та безпечність продукту: </w:t>
      </w:r>
    </w:p>
    <w:p w14:paraId="10F93070" w14:textId="77777777" w:rsidR="003B2B23" w:rsidRPr="003B2B23" w:rsidRDefault="003B2B23" w:rsidP="003B2B2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ТОВ «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Польфарма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ЮА» , 04070, м. Київ, вул. 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Іллінська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буд. 8, вхід 11, 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тел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.: (044) 498 90 07, факс: (044) 498 93 87, E-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mail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: </w:t>
      </w:r>
      <w:hyperlink r:id="rId7" w:history="1">
        <w:r w:rsidRPr="00E32A9F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uk-UA"/>
            <w14:ligatures w14:val="none"/>
          </w:rPr>
          <w:t>uaoffice@polpharma.com</w:t>
        </w:r>
      </w:hyperlink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uk-UA"/>
          <w14:ligatures w14:val="none"/>
        </w:rPr>
        <w:t>.</w:t>
      </w:r>
    </w:p>
    <w:bookmarkEnd w:id="4"/>
    <w:p w14:paraId="42C3EA84" w14:textId="15695CB2" w:rsidR="003B2B23" w:rsidRDefault="00DC035D" w:rsidP="003B2B2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  <w:t>Імпортер:</w:t>
      </w:r>
    </w:p>
    <w:p w14:paraId="0615E0D3" w14:textId="5D5BDB8B" w:rsidR="00DC035D" w:rsidRPr="003B2B23" w:rsidRDefault="00DC035D" w:rsidP="003B2B2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ТОВ «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Польфарма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ЮА» , 04070, м. Київ, вул. 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Іллінська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, буд. 8, вхід 11, </w:t>
      </w:r>
      <w:proofErr w:type="spellStart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тел</w:t>
      </w:r>
      <w:proofErr w:type="spellEnd"/>
      <w:r w:rsidRPr="00E32A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.: (044) 498 90 07, факс: (044) 498 93 87</w:t>
      </w:r>
      <w:r w:rsidR="0092721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.</w:t>
      </w:r>
    </w:p>
    <w:p w14:paraId="7EBAC936" w14:textId="77777777" w:rsidR="003B2B23" w:rsidRPr="003B2B23" w:rsidRDefault="003B2B23" w:rsidP="003B2B23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A66C5B" w14:textId="77777777" w:rsidR="003B2B23" w:rsidRPr="003B2B23" w:rsidRDefault="003B2B23" w:rsidP="003B2B23">
      <w:pPr>
        <w:rPr>
          <w:rFonts w:ascii="Times New Roman" w:hAnsi="Times New Roman" w:cs="Times New Roman"/>
          <w:sz w:val="24"/>
          <w:szCs w:val="24"/>
        </w:rPr>
      </w:pPr>
    </w:p>
    <w:p w14:paraId="670A9DAB" w14:textId="77777777" w:rsidR="003B2B23" w:rsidRPr="003B2B23" w:rsidRDefault="003B2B23" w:rsidP="003B2B23">
      <w:pPr>
        <w:rPr>
          <w:rFonts w:ascii="Times New Roman" w:hAnsi="Times New Roman" w:cs="Times New Roman"/>
          <w:sz w:val="24"/>
          <w:szCs w:val="24"/>
        </w:rPr>
      </w:pPr>
    </w:p>
    <w:sectPr w:rsidR="003B2B23" w:rsidRPr="003B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F86F" w14:textId="77777777" w:rsidR="00ED1539" w:rsidRDefault="00ED1539" w:rsidP="00B64F20">
      <w:pPr>
        <w:spacing w:after="0" w:line="240" w:lineRule="auto"/>
      </w:pPr>
      <w:r>
        <w:separator/>
      </w:r>
    </w:p>
  </w:endnote>
  <w:endnote w:type="continuationSeparator" w:id="0">
    <w:p w14:paraId="554369E9" w14:textId="77777777" w:rsidR="00ED1539" w:rsidRDefault="00ED1539" w:rsidP="00B6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ECB7" w14:textId="77777777" w:rsidR="00ED1539" w:rsidRDefault="00ED1539" w:rsidP="00B64F20">
      <w:pPr>
        <w:spacing w:after="0" w:line="240" w:lineRule="auto"/>
      </w:pPr>
      <w:r>
        <w:separator/>
      </w:r>
    </w:p>
  </w:footnote>
  <w:footnote w:type="continuationSeparator" w:id="0">
    <w:p w14:paraId="38782A78" w14:textId="77777777" w:rsidR="00ED1539" w:rsidRDefault="00ED1539" w:rsidP="00B64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E1781"/>
    <w:multiLevelType w:val="hybridMultilevel"/>
    <w:tmpl w:val="DFA2E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177E"/>
    <w:multiLevelType w:val="hybridMultilevel"/>
    <w:tmpl w:val="E4869E6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23"/>
    <w:rsid w:val="0000206E"/>
    <w:rsid w:val="00173AC7"/>
    <w:rsid w:val="00182E75"/>
    <w:rsid w:val="00246022"/>
    <w:rsid w:val="002B1B30"/>
    <w:rsid w:val="002C5A9F"/>
    <w:rsid w:val="0030274D"/>
    <w:rsid w:val="003254C3"/>
    <w:rsid w:val="003B2B23"/>
    <w:rsid w:val="004C3394"/>
    <w:rsid w:val="00542375"/>
    <w:rsid w:val="006C5B39"/>
    <w:rsid w:val="00816354"/>
    <w:rsid w:val="008626C1"/>
    <w:rsid w:val="00927219"/>
    <w:rsid w:val="00972E49"/>
    <w:rsid w:val="00993EAF"/>
    <w:rsid w:val="00A44421"/>
    <w:rsid w:val="00B56BBC"/>
    <w:rsid w:val="00B64F20"/>
    <w:rsid w:val="00C4695B"/>
    <w:rsid w:val="00C717AB"/>
    <w:rsid w:val="00DC035D"/>
    <w:rsid w:val="00E01CA7"/>
    <w:rsid w:val="00E32A9F"/>
    <w:rsid w:val="00E549C2"/>
    <w:rsid w:val="00ED1539"/>
    <w:rsid w:val="00ED7A34"/>
    <w:rsid w:val="00EF3D37"/>
    <w:rsid w:val="00F5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DD520"/>
  <w15:chartTrackingRefBased/>
  <w15:docId w15:val="{0278B14C-2CE7-4E3D-B9A1-E98090FD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72E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office@polph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811</Words>
  <Characters>5464</Characters>
  <Application>Microsoft Office Word</Application>
  <DocSecurity>0</DocSecurity>
  <Lines>161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Churuta Iryna</dc:creator>
  <cp:keywords/>
  <dc:description/>
  <cp:lastModifiedBy>Vovkotrub Liliia</cp:lastModifiedBy>
  <cp:revision>7</cp:revision>
  <dcterms:created xsi:type="dcterms:W3CDTF">2024-02-02T10:00:00Z</dcterms:created>
  <dcterms:modified xsi:type="dcterms:W3CDTF">2024-02-20T08:57:00Z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72821b8ccc4b96100d03d1a4b6ef5df9cc7f08742e1ae5e2ccf1cabdaf3f51ef</vt:lpwstr>
  </property>
</Properties>
</file>